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B7DA" w14:textId="373C8684" w:rsidR="007A0748" w:rsidRPr="004928F9" w:rsidRDefault="00442A06" w:rsidP="007A0748">
      <w:pPr>
        <w:jc w:val="both"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b/>
          <w:sz w:val="21"/>
          <w:szCs w:val="21"/>
          <w:lang w:val="en-GB"/>
        </w:rPr>
        <w:t>Farm Animal Business Manager</w:t>
      </w:r>
      <w:r w:rsidR="00512321" w:rsidRPr="004928F9">
        <w:rPr>
          <w:rFonts w:asciiTheme="minorHAnsi" w:hAnsiTheme="minorHAnsi" w:cstheme="minorHAnsi"/>
          <w:b/>
          <w:sz w:val="21"/>
          <w:szCs w:val="21"/>
          <w:lang w:val="en-GB"/>
        </w:rPr>
        <w:t xml:space="preserve"> </w:t>
      </w:r>
      <w:r w:rsidRPr="004928F9">
        <w:rPr>
          <w:rFonts w:asciiTheme="minorHAnsi" w:hAnsiTheme="minorHAnsi" w:cstheme="minorHAnsi"/>
          <w:b/>
          <w:sz w:val="21"/>
          <w:szCs w:val="21"/>
          <w:lang w:val="en-GB"/>
        </w:rPr>
        <w:t>(MRCVS)</w:t>
      </w:r>
    </w:p>
    <w:p w14:paraId="69B0031B" w14:textId="77777777" w:rsidR="007A0748" w:rsidRPr="004928F9" w:rsidRDefault="00453D8C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3</w:t>
      </w:r>
      <w:r w:rsidR="007A0748" w:rsidRPr="004928F9">
        <w:rPr>
          <w:rFonts w:asciiTheme="minorHAnsi" w:hAnsiTheme="minorHAnsi" w:cstheme="minorHAnsi"/>
          <w:sz w:val="21"/>
          <w:szCs w:val="21"/>
          <w:lang w:val="en-GB"/>
        </w:rPr>
        <w:t>7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>.</w:t>
      </w:r>
      <w:r w:rsidR="007A0748" w:rsidRPr="004928F9">
        <w:rPr>
          <w:rFonts w:asciiTheme="minorHAnsi" w:hAnsiTheme="minorHAnsi" w:cstheme="minorHAnsi"/>
          <w:sz w:val="21"/>
          <w:szCs w:val="21"/>
          <w:lang w:val="en-GB"/>
        </w:rPr>
        <w:t>5 hours per week</w:t>
      </w:r>
    </w:p>
    <w:p w14:paraId="207405A4" w14:textId="77777777" w:rsidR="007A0748" w:rsidRPr="004928F9" w:rsidRDefault="007A0748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Permanent</w:t>
      </w:r>
    </w:p>
    <w:p w14:paraId="1E092E76" w14:textId="1D413DE5" w:rsidR="007A0748" w:rsidRPr="004928F9" w:rsidRDefault="00442A06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Field based</w:t>
      </w:r>
      <w:r w:rsidR="00772349" w:rsidRPr="004928F9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61481C16" w14:textId="77777777" w:rsidR="007A0748" w:rsidRPr="004928F9" w:rsidRDefault="007A0748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266A732D" w14:textId="50FDE4BA" w:rsidR="007A0748" w:rsidRPr="004928F9" w:rsidRDefault="007A0748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proofErr w:type="spellStart"/>
      <w:r w:rsidRPr="004928F9">
        <w:rPr>
          <w:rFonts w:asciiTheme="minorHAnsi" w:hAnsiTheme="minorHAnsi" w:cstheme="minorHAnsi"/>
          <w:sz w:val="21"/>
          <w:szCs w:val="21"/>
          <w:lang w:val="en-GB"/>
        </w:rPr>
        <w:t>Vetoquinol</w:t>
      </w:r>
      <w:proofErr w:type="spell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742FB0" w:rsidRPr="004928F9">
        <w:rPr>
          <w:rFonts w:asciiTheme="minorHAnsi" w:hAnsiTheme="minorHAnsi" w:cstheme="minorHAnsi"/>
          <w:sz w:val="21"/>
          <w:szCs w:val="21"/>
          <w:lang w:val="en-GB"/>
        </w:rPr>
        <w:t>UK, the 9</w:t>
      </w:r>
      <w:r w:rsidR="00742FB0" w:rsidRPr="004928F9">
        <w:rPr>
          <w:rFonts w:asciiTheme="minorHAnsi" w:hAnsiTheme="minorHAnsi" w:cstheme="minorHAnsi"/>
          <w:sz w:val="21"/>
          <w:szCs w:val="21"/>
          <w:vertAlign w:val="superscript"/>
          <w:lang w:val="en-GB"/>
        </w:rPr>
        <w:t>th</w:t>
      </w:r>
      <w:r w:rsidR="00742FB0"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largest animal healthcare company in the world, 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have an exciting opportunity for a full time, permanent </w:t>
      </w:r>
      <w:r w:rsidR="00512321" w:rsidRPr="004928F9">
        <w:rPr>
          <w:rFonts w:asciiTheme="minorHAnsi" w:hAnsiTheme="minorHAnsi" w:cstheme="minorHAnsi"/>
          <w:sz w:val="21"/>
          <w:szCs w:val="21"/>
          <w:lang w:val="en-GB"/>
        </w:rPr>
        <w:t>FA Business Manager (MRCVS)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to join our team.</w:t>
      </w:r>
    </w:p>
    <w:p w14:paraId="5CD15080" w14:textId="77777777" w:rsidR="007A0748" w:rsidRPr="004928F9" w:rsidRDefault="007A0748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650A1F75" w14:textId="77777777" w:rsidR="007A0748" w:rsidRPr="004928F9" w:rsidRDefault="007A0748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The main duties of the role will be to:</w:t>
      </w:r>
    </w:p>
    <w:p w14:paraId="22B767A0" w14:textId="3CCE67F1" w:rsidR="00512321" w:rsidRPr="004928F9" w:rsidRDefault="003027C6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21"/>
          <w:szCs w:val="21"/>
          <w:lang w:val="en-GB"/>
        </w:rPr>
        <w:t xml:space="preserve">Achieve and </w:t>
      </w:r>
      <w:r w:rsidR="00512321"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develop the </w:t>
      </w:r>
      <w:r w:rsidR="000E241F"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turnover and profitability of </w:t>
      </w:r>
      <w:r w:rsidR="00512321" w:rsidRPr="004928F9">
        <w:rPr>
          <w:rFonts w:asciiTheme="minorHAnsi" w:hAnsiTheme="minorHAnsi" w:cstheme="minorHAnsi"/>
          <w:sz w:val="21"/>
          <w:szCs w:val="21"/>
          <w:lang w:val="en-GB"/>
        </w:rPr>
        <w:t>an identified territory</w:t>
      </w:r>
      <w:r w:rsidR="00CC0EAF">
        <w:rPr>
          <w:rFonts w:asciiTheme="minorHAnsi" w:hAnsiTheme="minorHAnsi" w:cstheme="minorHAnsi"/>
          <w:sz w:val="21"/>
          <w:szCs w:val="21"/>
          <w:lang w:val="en-GB"/>
        </w:rPr>
        <w:t xml:space="preserve"> (central band of the UK)</w:t>
      </w:r>
      <w:r w:rsidR="000E241F" w:rsidRPr="004928F9">
        <w:rPr>
          <w:rFonts w:asciiTheme="minorHAnsi" w:hAnsiTheme="minorHAnsi" w:cstheme="minorHAnsi"/>
          <w:sz w:val="21"/>
          <w:szCs w:val="21"/>
          <w:lang w:val="en-GB"/>
        </w:rPr>
        <w:t>, contributing to the Company’s EBIT objectives by achieving sales targets and ensuring that gross margins are in line with budget.</w:t>
      </w:r>
    </w:p>
    <w:p w14:paraId="03BFA9B4" w14:textId="754AF033" w:rsidR="000E241F" w:rsidRPr="004928F9" w:rsidRDefault="000E241F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Set the vision with customers of how insight from data and IT is important for their sustainability in the future. </w:t>
      </w:r>
    </w:p>
    <w:p w14:paraId="710F3B24" w14:textId="77777777" w:rsidR="00512321" w:rsidRPr="004928F9" w:rsidRDefault="0051232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Establish valued added partnerships through the identification of customer needs and opportunities and the promotion of a range of innovative based solutions as well as supporting the growth of </w:t>
      </w:r>
      <w:proofErr w:type="spellStart"/>
      <w:r w:rsidRPr="004928F9">
        <w:rPr>
          <w:rFonts w:asciiTheme="minorHAnsi" w:hAnsiTheme="minorHAnsi" w:cstheme="minorHAnsi"/>
          <w:sz w:val="21"/>
          <w:szCs w:val="21"/>
          <w:lang w:val="en-GB"/>
        </w:rPr>
        <w:t>Vetoquinol’s</w:t>
      </w:r>
      <w:proofErr w:type="spell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portfolio and services.</w:t>
      </w:r>
    </w:p>
    <w:p w14:paraId="705CC1FF" w14:textId="56EDD52E" w:rsidR="00512321" w:rsidRPr="004928F9" w:rsidRDefault="0051232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Develop a strong customer base through the identification, </w:t>
      </w:r>
      <w:proofErr w:type="gramStart"/>
      <w:r w:rsidRPr="004928F9">
        <w:rPr>
          <w:rFonts w:asciiTheme="minorHAnsi" w:hAnsiTheme="minorHAnsi" w:cstheme="minorHAnsi"/>
          <w:sz w:val="21"/>
          <w:szCs w:val="21"/>
          <w:lang w:val="en-GB"/>
        </w:rPr>
        <w:t>profiling</w:t>
      </w:r>
      <w:proofErr w:type="gram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and analysis of new business opportunities in a defined local market, primarily aiming to target key vets, veterinary practices and key accounts. </w:t>
      </w:r>
    </w:p>
    <w:p w14:paraId="318B3F76" w14:textId="15DD195B" w:rsidR="00512321" w:rsidRPr="004928F9" w:rsidRDefault="0051232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Meet defined targets and KPIs in line with company strategy and objectives including </w:t>
      </w:r>
      <w:proofErr w:type="spellStart"/>
      <w:r w:rsidRPr="004928F9">
        <w:rPr>
          <w:rFonts w:asciiTheme="minorHAnsi" w:hAnsiTheme="minorHAnsi" w:cstheme="minorHAnsi"/>
          <w:sz w:val="21"/>
          <w:szCs w:val="21"/>
          <w:lang w:val="en-GB"/>
        </w:rPr>
        <w:t>Vetoquinol’s</w:t>
      </w:r>
      <w:proofErr w:type="spell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Sales Excellence and Solutions Excellence programmes as well as working within the company’s segmentation framework.</w:t>
      </w:r>
    </w:p>
    <w:p w14:paraId="5E226324" w14:textId="2554C7BD" w:rsidR="00E06B71" w:rsidRPr="004928F9" w:rsidRDefault="00E06B7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Provide prompt first line support in a professional, </w:t>
      </w:r>
      <w:proofErr w:type="gramStart"/>
      <w:r w:rsidRPr="004928F9">
        <w:rPr>
          <w:rFonts w:asciiTheme="minorHAnsi" w:hAnsiTheme="minorHAnsi" w:cstheme="minorHAnsi"/>
          <w:sz w:val="21"/>
          <w:szCs w:val="21"/>
          <w:lang w:val="en-GB"/>
        </w:rPr>
        <w:t>knowledgeable</w:t>
      </w:r>
      <w:proofErr w:type="gram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and ethical manner to our customers on veterinary queries relating to our product range, including pharmacovigilance. </w:t>
      </w:r>
    </w:p>
    <w:p w14:paraId="407F7746" w14:textId="6B5475EE" w:rsidR="00E06B71" w:rsidRPr="004928F9" w:rsidRDefault="00E06B7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Deliver veterinary expertise and guidance whilst continually optimising commercial opportunities to external customers, including veterinary practices, Key Accounts, industry bodies, key opinion leaders, milk processors and 3</w:t>
      </w:r>
      <w:r w:rsidRPr="004928F9">
        <w:rPr>
          <w:rFonts w:asciiTheme="minorHAnsi" w:hAnsiTheme="minorHAnsi" w:cstheme="minorHAnsi"/>
          <w:sz w:val="21"/>
          <w:szCs w:val="21"/>
          <w:vertAlign w:val="superscript"/>
          <w:lang w:val="en-GB"/>
        </w:rPr>
        <w:t>rd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parties. </w:t>
      </w:r>
    </w:p>
    <w:p w14:paraId="1C5CD190" w14:textId="3AA65C9F" w:rsidR="00BE42AE" w:rsidRPr="004928F9" w:rsidRDefault="00BE42AE" w:rsidP="00BE42A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Organise and support regular client meetings to present technical information and provide practical training to practices </w:t>
      </w:r>
      <w:proofErr w:type="gramStart"/>
      <w:r w:rsidRPr="004928F9">
        <w:rPr>
          <w:rFonts w:asciiTheme="minorHAnsi" w:hAnsiTheme="minorHAnsi" w:cstheme="minorHAnsi"/>
          <w:sz w:val="21"/>
          <w:szCs w:val="21"/>
          <w:lang w:val="en-GB"/>
        </w:rPr>
        <w:t>in order to</w:t>
      </w:r>
      <w:proofErr w:type="gram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increase the understanding of the Company’s products.</w:t>
      </w:r>
    </w:p>
    <w:p w14:paraId="7695D55B" w14:textId="78C5F4D9" w:rsidR="004B3445" w:rsidRPr="004928F9" w:rsidRDefault="00051E04" w:rsidP="00051E0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Ensure customers are supported during onboarding and adequately trained in the subsequent use of the services. Provide 1</w:t>
      </w:r>
      <w:r w:rsidRPr="004928F9">
        <w:rPr>
          <w:rFonts w:asciiTheme="minorHAnsi" w:hAnsiTheme="minorHAnsi" w:cstheme="minorHAnsi"/>
          <w:sz w:val="21"/>
          <w:szCs w:val="21"/>
          <w:vertAlign w:val="superscript"/>
          <w:lang w:val="en-GB"/>
        </w:rPr>
        <w:t>st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line support and direct to self-service portal. </w:t>
      </w:r>
    </w:p>
    <w:p w14:paraId="2EBA794B" w14:textId="28FE147F" w:rsidR="00512321" w:rsidRPr="004928F9" w:rsidRDefault="0051232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Based on strong technical market-oriented knowledge, implement training and practice support for the company’s solutions, </w:t>
      </w:r>
      <w:proofErr w:type="gramStart"/>
      <w:r w:rsidRPr="004928F9">
        <w:rPr>
          <w:rFonts w:asciiTheme="minorHAnsi" w:hAnsiTheme="minorHAnsi" w:cstheme="minorHAnsi"/>
          <w:sz w:val="21"/>
          <w:szCs w:val="21"/>
          <w:lang w:val="en-GB"/>
        </w:rPr>
        <w:t>services</w:t>
      </w:r>
      <w:proofErr w:type="gram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and products </w:t>
      </w:r>
      <w:r w:rsidR="004B3445" w:rsidRPr="004928F9">
        <w:rPr>
          <w:rFonts w:asciiTheme="minorHAnsi" w:hAnsiTheme="minorHAnsi" w:cstheme="minorHAnsi"/>
          <w:sz w:val="21"/>
          <w:szCs w:val="21"/>
          <w:lang w:val="en-GB"/>
        </w:rPr>
        <w:t>to ensure</w:t>
      </w: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customer and company needs are met.</w:t>
      </w:r>
    </w:p>
    <w:p w14:paraId="36983CB4" w14:textId="6CA10E92" w:rsidR="007A0748" w:rsidRPr="004928F9" w:rsidRDefault="00512321" w:rsidP="0051232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Participate in congresses/seminars/key account congresses and clinical meetings, as well as appropriate industry association/projects, </w:t>
      </w:r>
      <w:proofErr w:type="gramStart"/>
      <w:r w:rsidRPr="004928F9">
        <w:rPr>
          <w:rFonts w:asciiTheme="minorHAnsi" w:hAnsiTheme="minorHAnsi" w:cstheme="minorHAnsi"/>
          <w:sz w:val="21"/>
          <w:szCs w:val="21"/>
          <w:lang w:val="en-GB"/>
        </w:rPr>
        <w:t>in order to</w:t>
      </w:r>
      <w:proofErr w:type="gramEnd"/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 identify new business opportunities and further develop the territory</w:t>
      </w:r>
      <w:r w:rsidR="0054780E" w:rsidRPr="004928F9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5C2CAC03" w14:textId="77777777" w:rsidR="00512321" w:rsidRPr="004928F9" w:rsidRDefault="00512321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04A066A6" w14:textId="45903C9F" w:rsidR="00512321" w:rsidRPr="004928F9" w:rsidRDefault="00333361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>The successful candidate will have</w:t>
      </w:r>
      <w:r w:rsidR="00421BAE" w:rsidRPr="004928F9">
        <w:rPr>
          <w:rFonts w:asciiTheme="minorHAnsi" w:hAnsiTheme="minorHAnsi" w:cstheme="minorHAnsi"/>
          <w:sz w:val="21"/>
          <w:szCs w:val="21"/>
          <w:lang w:val="en-GB"/>
        </w:rPr>
        <w:t>:</w:t>
      </w:r>
    </w:p>
    <w:p w14:paraId="2783132A" w14:textId="13557B5A" w:rsidR="00421BAE" w:rsidRPr="004928F9" w:rsidRDefault="003027C6" w:rsidP="00421BA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21"/>
          <w:szCs w:val="21"/>
          <w:lang w:val="en-GB"/>
        </w:rPr>
        <w:t>A v</w:t>
      </w:r>
      <w:r w:rsidR="00421BAE" w:rsidRPr="004928F9">
        <w:rPr>
          <w:rFonts w:asciiTheme="minorHAnsi" w:hAnsiTheme="minorHAnsi" w:cstheme="minorHAnsi"/>
          <w:sz w:val="21"/>
          <w:szCs w:val="21"/>
          <w:lang w:val="en-GB"/>
        </w:rPr>
        <w:t>eterinary degree.</w:t>
      </w:r>
    </w:p>
    <w:p w14:paraId="2E90C43E" w14:textId="1F588758" w:rsidR="00421BAE" w:rsidRPr="004928F9" w:rsidRDefault="00421BAE" w:rsidP="00421BA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  <w:lang w:val="en-GB"/>
        </w:rPr>
        <w:t xml:space="preserve">Relevant knowledge or background of the farming and animal health industry. </w:t>
      </w:r>
    </w:p>
    <w:p w14:paraId="6CD8B6F9" w14:textId="6A702BB9" w:rsidR="004928F9" w:rsidRPr="004928F9" w:rsidRDefault="004928F9" w:rsidP="004928F9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1"/>
          <w:szCs w:val="21"/>
          <w:lang w:val="en-GB"/>
        </w:rPr>
      </w:pPr>
      <w:r w:rsidRPr="004928F9">
        <w:rPr>
          <w:rFonts w:asciiTheme="minorHAnsi" w:eastAsia="Calibri" w:hAnsiTheme="minorHAnsi" w:cstheme="minorHAnsi"/>
          <w:sz w:val="21"/>
          <w:szCs w:val="21"/>
          <w:lang w:val="en-GB"/>
        </w:rPr>
        <w:t>Commercial knowledge of financial targets in terms of costs, profits, market and added values.</w:t>
      </w:r>
    </w:p>
    <w:p w14:paraId="70E69EBF" w14:textId="42BFB1D3" w:rsidR="004928F9" w:rsidRPr="004928F9" w:rsidRDefault="004928F9" w:rsidP="004928F9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1"/>
          <w:szCs w:val="21"/>
          <w:lang w:val="en-GB"/>
        </w:rPr>
      </w:pPr>
      <w:r w:rsidRPr="004928F9">
        <w:rPr>
          <w:rFonts w:asciiTheme="minorHAnsi" w:eastAsia="Calibri" w:hAnsiTheme="minorHAnsi" w:cstheme="minorHAnsi"/>
          <w:sz w:val="21"/>
          <w:szCs w:val="21"/>
          <w:lang w:val="en-GB"/>
        </w:rPr>
        <w:t xml:space="preserve">A strong customer focus with the ability to build solid working relationships. </w:t>
      </w:r>
    </w:p>
    <w:p w14:paraId="70E4BFFA" w14:textId="4F15D201" w:rsidR="004928F9" w:rsidRPr="004928F9" w:rsidRDefault="004928F9" w:rsidP="004928F9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1"/>
          <w:szCs w:val="21"/>
          <w:lang w:val="en-GB"/>
        </w:rPr>
      </w:pPr>
      <w:r w:rsidRPr="004928F9">
        <w:rPr>
          <w:rFonts w:asciiTheme="minorHAnsi" w:eastAsia="Calibri" w:hAnsiTheme="minorHAnsi" w:cstheme="minorHAnsi"/>
          <w:sz w:val="21"/>
          <w:szCs w:val="21"/>
          <w:lang w:val="en-GB"/>
        </w:rPr>
        <w:t>Strong influencing skills.</w:t>
      </w:r>
    </w:p>
    <w:p w14:paraId="43103E9F" w14:textId="77777777" w:rsidR="00512321" w:rsidRPr="004928F9" w:rsidRDefault="00512321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65230997" w14:textId="77777777" w:rsidR="00742FB0" w:rsidRPr="004928F9" w:rsidRDefault="00742FB0" w:rsidP="007A074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p w14:paraId="3B110186" w14:textId="2B8FED62" w:rsidR="00453D8C" w:rsidRPr="004928F9" w:rsidRDefault="003009FE" w:rsidP="00CC0EAF">
      <w:pPr>
        <w:rPr>
          <w:rFonts w:asciiTheme="minorHAnsi" w:hAnsiTheme="minorHAnsi" w:cstheme="minorHAnsi"/>
          <w:sz w:val="21"/>
          <w:szCs w:val="21"/>
          <w:lang w:val="en-GB"/>
        </w:rPr>
      </w:pPr>
      <w:r w:rsidRPr="004928F9">
        <w:rPr>
          <w:rFonts w:asciiTheme="minorHAnsi" w:hAnsiTheme="minorHAnsi" w:cstheme="minorHAnsi"/>
          <w:sz w:val="21"/>
          <w:szCs w:val="21"/>
        </w:rPr>
        <w:t xml:space="preserve">To apply for this role please send your CV and covering letter specifying your availability for interview at our head office in Towcester (Northants) and your package expectations to </w:t>
      </w:r>
      <w:hyperlink r:id="rId7" w:history="1">
        <w:r w:rsidR="003027C6" w:rsidRPr="00C53CA0">
          <w:rPr>
            <w:rStyle w:val="Hyperlink"/>
            <w:rFonts w:asciiTheme="minorHAnsi" w:hAnsiTheme="minorHAnsi" w:cstheme="minorHAnsi"/>
            <w:sz w:val="21"/>
            <w:szCs w:val="21"/>
          </w:rPr>
          <w:t>UK_humanresources@vetoquinol.com</w:t>
        </w:r>
      </w:hyperlink>
      <w:r w:rsidRPr="004928F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6743ABD" w14:textId="77777777" w:rsidR="007A0748" w:rsidRPr="004928F9" w:rsidRDefault="007A0748" w:rsidP="007A0748">
      <w:pPr>
        <w:pStyle w:val="ListParagraph"/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sectPr w:rsidR="007A0748" w:rsidRPr="004928F9" w:rsidSect="004928F9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0017" w14:textId="77777777" w:rsidR="0006574F" w:rsidRDefault="0006574F" w:rsidP="0006574F">
      <w:r>
        <w:separator/>
      </w:r>
    </w:p>
  </w:endnote>
  <w:endnote w:type="continuationSeparator" w:id="0">
    <w:p w14:paraId="76911B8A" w14:textId="77777777" w:rsidR="0006574F" w:rsidRDefault="0006574F" w:rsidP="000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1BF6" w14:textId="77777777" w:rsidR="0006574F" w:rsidRDefault="0006574F" w:rsidP="0006574F">
      <w:r>
        <w:separator/>
      </w:r>
    </w:p>
  </w:footnote>
  <w:footnote w:type="continuationSeparator" w:id="0">
    <w:p w14:paraId="394B6FC7" w14:textId="77777777" w:rsidR="0006574F" w:rsidRDefault="0006574F" w:rsidP="000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4233" w14:textId="77777777" w:rsidR="0006574F" w:rsidRDefault="0006574F">
    <w:pPr>
      <w:pStyle w:val="Header"/>
    </w:pPr>
    <w:r>
      <w:ptab w:relativeTo="margin" w:alignment="right" w:leader="none"/>
    </w:r>
    <w:r>
      <w:rPr>
        <w:noProof/>
        <w:lang w:val="en-GB"/>
      </w:rPr>
      <w:drawing>
        <wp:inline distT="0" distB="0" distL="0" distR="0" wp14:anchorId="4B42FCCB" wp14:editId="63E8CF2F">
          <wp:extent cx="1871498" cy="776386"/>
          <wp:effectExtent l="0" t="0" r="0" b="5080"/>
          <wp:docPr id="8" name="Picture 8" descr="cid:image001.png@01D2FAF5.A2B7ED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id:image001.png@01D2FAF5.A2B7ED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498" cy="7763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223"/>
    <w:multiLevelType w:val="hybridMultilevel"/>
    <w:tmpl w:val="B9B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71D"/>
    <w:multiLevelType w:val="hybridMultilevel"/>
    <w:tmpl w:val="AF26E6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24015"/>
    <w:multiLevelType w:val="hybridMultilevel"/>
    <w:tmpl w:val="470C1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F107AD"/>
    <w:multiLevelType w:val="hybridMultilevel"/>
    <w:tmpl w:val="76CC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1AA8"/>
    <w:multiLevelType w:val="hybridMultilevel"/>
    <w:tmpl w:val="DA1E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89885">
    <w:abstractNumId w:val="4"/>
  </w:num>
  <w:num w:numId="2" w16cid:durableId="1620382047">
    <w:abstractNumId w:val="0"/>
  </w:num>
  <w:num w:numId="3" w16cid:durableId="149294847">
    <w:abstractNumId w:val="2"/>
  </w:num>
  <w:num w:numId="4" w16cid:durableId="253124503">
    <w:abstractNumId w:val="1"/>
  </w:num>
  <w:num w:numId="5" w16cid:durableId="144808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48"/>
    <w:rsid w:val="00051E04"/>
    <w:rsid w:val="0006574F"/>
    <w:rsid w:val="000E241F"/>
    <w:rsid w:val="002238D0"/>
    <w:rsid w:val="002B2A40"/>
    <w:rsid w:val="003009FE"/>
    <w:rsid w:val="003027C6"/>
    <w:rsid w:val="003243F2"/>
    <w:rsid w:val="00333361"/>
    <w:rsid w:val="00421BAE"/>
    <w:rsid w:val="00442A06"/>
    <w:rsid w:val="00453D8C"/>
    <w:rsid w:val="004928F9"/>
    <w:rsid w:val="004B3445"/>
    <w:rsid w:val="00512321"/>
    <w:rsid w:val="0054780E"/>
    <w:rsid w:val="00654D21"/>
    <w:rsid w:val="006F547C"/>
    <w:rsid w:val="007114A6"/>
    <w:rsid w:val="00742FB0"/>
    <w:rsid w:val="00772349"/>
    <w:rsid w:val="007A0748"/>
    <w:rsid w:val="0085362D"/>
    <w:rsid w:val="008C5335"/>
    <w:rsid w:val="00907382"/>
    <w:rsid w:val="00981E25"/>
    <w:rsid w:val="00AE2D33"/>
    <w:rsid w:val="00BE42AE"/>
    <w:rsid w:val="00CC0EAF"/>
    <w:rsid w:val="00DD2A72"/>
    <w:rsid w:val="00E06B71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9D26"/>
  <w15:chartTrackingRefBased/>
  <w15:docId w15:val="{866473DB-CA67-4A2C-97D3-CCFB15C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74F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065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74F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2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_humanresources@vetoquin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ILES Laura</dc:creator>
  <cp:keywords/>
  <dc:description/>
  <cp:lastModifiedBy>HARVEY Virginia</cp:lastModifiedBy>
  <cp:revision>15</cp:revision>
  <dcterms:created xsi:type="dcterms:W3CDTF">2023-05-09T14:11:00Z</dcterms:created>
  <dcterms:modified xsi:type="dcterms:W3CDTF">2023-05-10T11:43:00Z</dcterms:modified>
</cp:coreProperties>
</file>