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BDFB" w14:textId="4DB216AC" w:rsidR="00C32691" w:rsidRDefault="00C32691" w:rsidP="00237F51">
      <w:pPr>
        <w:jc w:val="both"/>
      </w:pPr>
      <w:r>
        <w:rPr>
          <w:noProof/>
        </w:rPr>
        <w:drawing>
          <wp:inline distT="0" distB="0" distL="0" distR="0" wp14:anchorId="441CA9DD" wp14:editId="6B046073">
            <wp:extent cx="6645910" cy="1661795"/>
            <wp:effectExtent l="0" t="0" r="2540" b="0"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5F06" w14:textId="2E36CA75" w:rsidR="00960FE5" w:rsidRPr="00237F51" w:rsidRDefault="00C765E3" w:rsidP="00237F51">
      <w:pPr>
        <w:pStyle w:val="ParagraphTextStyle"/>
        <w:jc w:val="both"/>
        <w:rPr>
          <w:sz w:val="44"/>
          <w:szCs w:val="44"/>
        </w:rPr>
      </w:pPr>
      <w:r w:rsidRPr="00237F51">
        <w:rPr>
          <w:b/>
          <w:bCs/>
          <w:sz w:val="44"/>
          <w:szCs w:val="44"/>
        </w:rPr>
        <w:t xml:space="preserve">Join Our Team: </w:t>
      </w:r>
      <w:r w:rsidR="007F5CCF">
        <w:rPr>
          <w:b/>
          <w:bCs/>
          <w:sz w:val="44"/>
          <w:szCs w:val="44"/>
        </w:rPr>
        <w:t>Finance Business Partner</w:t>
      </w:r>
    </w:p>
    <w:p w14:paraId="33DA4950" w14:textId="210B7153" w:rsidR="00960FE5" w:rsidRPr="00FC3C5F" w:rsidRDefault="00C765E3" w:rsidP="00237F51">
      <w:pPr>
        <w:pStyle w:val="ParagraphTextStyle"/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Are you ready to </w:t>
      </w:r>
      <w:r w:rsidR="006A4EBF" w:rsidRPr="00FC3C5F">
        <w:rPr>
          <w:sz w:val="22"/>
          <w:szCs w:val="22"/>
        </w:rPr>
        <w:t>become</w:t>
      </w:r>
      <w:r w:rsidRPr="00FC3C5F">
        <w:rPr>
          <w:sz w:val="22"/>
          <w:szCs w:val="22"/>
        </w:rPr>
        <w:t xml:space="preserve"> the </w:t>
      </w:r>
      <w:r w:rsidR="007F5CCF" w:rsidRPr="00FC3C5F">
        <w:rPr>
          <w:sz w:val="22"/>
          <w:szCs w:val="22"/>
        </w:rPr>
        <w:t>Finance Business Partner</w:t>
      </w:r>
      <w:r w:rsidRPr="00FC3C5F">
        <w:rPr>
          <w:sz w:val="22"/>
          <w:szCs w:val="22"/>
        </w:rPr>
        <w:t xml:space="preserve"> within a top</w:t>
      </w:r>
      <w:r w:rsidR="006A4EBF" w:rsidRPr="00FC3C5F">
        <w:rPr>
          <w:sz w:val="22"/>
          <w:szCs w:val="22"/>
        </w:rPr>
        <w:t xml:space="preserve"> </w:t>
      </w:r>
      <w:r w:rsidRPr="00FC3C5F">
        <w:rPr>
          <w:sz w:val="22"/>
          <w:szCs w:val="22"/>
        </w:rPr>
        <w:t xml:space="preserve">global </w:t>
      </w:r>
      <w:r w:rsidR="008C360C" w:rsidRPr="00FC3C5F">
        <w:rPr>
          <w:sz w:val="22"/>
          <w:szCs w:val="22"/>
        </w:rPr>
        <w:t xml:space="preserve">Animal Health </w:t>
      </w:r>
      <w:r w:rsidRPr="00FC3C5F">
        <w:rPr>
          <w:sz w:val="22"/>
          <w:szCs w:val="22"/>
        </w:rPr>
        <w:t xml:space="preserve">company? We are seeking a dynamic </w:t>
      </w:r>
      <w:r w:rsidR="007F5CCF" w:rsidRPr="00FC3C5F">
        <w:rPr>
          <w:sz w:val="22"/>
          <w:szCs w:val="22"/>
        </w:rPr>
        <w:t>individual</w:t>
      </w:r>
      <w:r w:rsidRPr="00FC3C5F">
        <w:rPr>
          <w:sz w:val="22"/>
          <w:szCs w:val="22"/>
        </w:rPr>
        <w:t xml:space="preserve"> to join our </w:t>
      </w:r>
      <w:r w:rsidR="007F5CCF" w:rsidRPr="00FC3C5F">
        <w:rPr>
          <w:sz w:val="22"/>
          <w:szCs w:val="22"/>
        </w:rPr>
        <w:t>Finance</w:t>
      </w:r>
      <w:r w:rsidRPr="00FC3C5F">
        <w:rPr>
          <w:sz w:val="22"/>
          <w:szCs w:val="22"/>
        </w:rPr>
        <w:t xml:space="preserve"> team in </w:t>
      </w:r>
      <w:r w:rsidR="006A4EBF" w:rsidRPr="00FC3C5F">
        <w:rPr>
          <w:sz w:val="22"/>
          <w:szCs w:val="22"/>
        </w:rPr>
        <w:t xml:space="preserve">scenic </w:t>
      </w:r>
      <w:r w:rsidRPr="00FC3C5F">
        <w:rPr>
          <w:sz w:val="22"/>
          <w:szCs w:val="22"/>
        </w:rPr>
        <w:t>Northamptonshire.</w:t>
      </w:r>
    </w:p>
    <w:p w14:paraId="218D49F1" w14:textId="77777777" w:rsidR="00C32691" w:rsidRPr="00FC3C5F" w:rsidRDefault="00C32691" w:rsidP="00F73BAF">
      <w:pPr>
        <w:pStyle w:val="ParagraphTextStyle"/>
        <w:jc w:val="both"/>
        <w:rPr>
          <w:b/>
          <w:bCs/>
          <w:sz w:val="22"/>
          <w:szCs w:val="22"/>
        </w:rPr>
      </w:pPr>
    </w:p>
    <w:p w14:paraId="583B5DB3" w14:textId="10239C41" w:rsidR="00960FE5" w:rsidRPr="00FC3C5F" w:rsidRDefault="00607DCF" w:rsidP="00237F51">
      <w:pPr>
        <w:pStyle w:val="ParagraphTextStyle"/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 xml:space="preserve">The </w:t>
      </w:r>
      <w:r w:rsidR="00825FEF" w:rsidRPr="00FC3C5F">
        <w:rPr>
          <w:b/>
          <w:bCs/>
          <w:sz w:val="22"/>
          <w:szCs w:val="22"/>
        </w:rPr>
        <w:t>O</w:t>
      </w:r>
      <w:r w:rsidRPr="00FC3C5F">
        <w:rPr>
          <w:b/>
          <w:bCs/>
          <w:sz w:val="22"/>
          <w:szCs w:val="22"/>
        </w:rPr>
        <w:t>pportunity</w:t>
      </w:r>
      <w:r w:rsidR="00C765E3" w:rsidRPr="00FC3C5F">
        <w:rPr>
          <w:b/>
          <w:bCs/>
          <w:sz w:val="22"/>
          <w:szCs w:val="22"/>
        </w:rPr>
        <w:t>:</w:t>
      </w:r>
    </w:p>
    <w:p w14:paraId="08FA4DC2" w14:textId="4184D582" w:rsidR="008D68ED" w:rsidRPr="00FC3C5F" w:rsidRDefault="008D68E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A role within a </w:t>
      </w:r>
      <w:r w:rsidRPr="00FC3C5F">
        <w:rPr>
          <w:b/>
          <w:bCs/>
          <w:sz w:val="22"/>
          <w:szCs w:val="22"/>
        </w:rPr>
        <w:t>top 10 Global Animal Health player</w:t>
      </w:r>
      <w:r w:rsidRPr="00FC3C5F">
        <w:rPr>
          <w:sz w:val="22"/>
          <w:szCs w:val="22"/>
        </w:rPr>
        <w:t xml:space="preserve">, in a market </w:t>
      </w:r>
      <w:r w:rsidR="00F73BAF" w:rsidRPr="00FC3C5F">
        <w:rPr>
          <w:sz w:val="22"/>
          <w:szCs w:val="22"/>
        </w:rPr>
        <w:t xml:space="preserve">delivering </w:t>
      </w:r>
      <w:r w:rsidRPr="00FC3C5F">
        <w:rPr>
          <w:sz w:val="22"/>
          <w:szCs w:val="22"/>
        </w:rPr>
        <w:t>consistent year-on-year growth</w:t>
      </w:r>
    </w:p>
    <w:p w14:paraId="6187A7E0" w14:textId="46BFA760" w:rsidR="009B37C8" w:rsidRPr="00FC3C5F" w:rsidRDefault="009B37C8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Th</w:t>
      </w:r>
      <w:r w:rsidR="00D05EF7" w:rsidRPr="00FC3C5F">
        <w:rPr>
          <w:sz w:val="22"/>
          <w:szCs w:val="22"/>
        </w:rPr>
        <w:t>e chance</w:t>
      </w:r>
      <w:r w:rsidRPr="00FC3C5F">
        <w:rPr>
          <w:sz w:val="22"/>
          <w:szCs w:val="22"/>
        </w:rPr>
        <w:t xml:space="preserve"> to </w:t>
      </w:r>
      <w:r w:rsidR="00F5410C" w:rsidRPr="00FC3C5F">
        <w:rPr>
          <w:sz w:val="22"/>
          <w:szCs w:val="22"/>
        </w:rPr>
        <w:t>support</w:t>
      </w:r>
      <w:r w:rsidRPr="00FC3C5F">
        <w:rPr>
          <w:sz w:val="22"/>
          <w:szCs w:val="22"/>
        </w:rPr>
        <w:t xml:space="preserve"> the UK and Ireland organisation as </w:t>
      </w:r>
      <w:r w:rsidRPr="00545602">
        <w:rPr>
          <w:b/>
          <w:bCs/>
          <w:sz w:val="22"/>
          <w:szCs w:val="22"/>
        </w:rPr>
        <w:t xml:space="preserve">a front runner in executing the </w:t>
      </w:r>
      <w:r w:rsidR="00825FEF" w:rsidRPr="00545602">
        <w:rPr>
          <w:b/>
          <w:bCs/>
          <w:sz w:val="22"/>
          <w:szCs w:val="22"/>
        </w:rPr>
        <w:t>C</w:t>
      </w:r>
      <w:r w:rsidRPr="00545602">
        <w:rPr>
          <w:b/>
          <w:bCs/>
          <w:sz w:val="22"/>
          <w:szCs w:val="22"/>
        </w:rPr>
        <w:t>ompany's global strategy</w:t>
      </w:r>
    </w:p>
    <w:p w14:paraId="403B2048" w14:textId="2B1E8D34" w:rsidR="00607DCF" w:rsidRPr="00FC3C5F" w:rsidRDefault="00F5410C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Supporting the </w:t>
      </w:r>
      <w:r w:rsidRPr="00FC3C5F">
        <w:rPr>
          <w:b/>
          <w:bCs/>
          <w:sz w:val="22"/>
          <w:szCs w:val="22"/>
        </w:rPr>
        <w:t>management of financial activities within the UK and Ireland</w:t>
      </w:r>
      <w:r w:rsidRPr="00FC3C5F">
        <w:rPr>
          <w:sz w:val="22"/>
          <w:szCs w:val="22"/>
        </w:rPr>
        <w:t xml:space="preserve"> </w:t>
      </w:r>
    </w:p>
    <w:p w14:paraId="78867B7C" w14:textId="1FFFA895" w:rsidR="00960FE5" w:rsidRPr="00FC3C5F" w:rsidRDefault="00861DCB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Enjoy </w:t>
      </w:r>
      <w:r w:rsidR="00C765E3" w:rsidRPr="00FC3C5F">
        <w:rPr>
          <w:b/>
          <w:bCs/>
          <w:sz w:val="22"/>
          <w:szCs w:val="22"/>
        </w:rPr>
        <w:t>hybrid work</w:t>
      </w:r>
      <w:r w:rsidR="00825FEF" w:rsidRPr="00FC3C5F">
        <w:rPr>
          <w:b/>
          <w:bCs/>
          <w:sz w:val="22"/>
          <w:szCs w:val="22"/>
        </w:rPr>
        <w:t>ing</w:t>
      </w:r>
      <w:r w:rsidR="00C765E3" w:rsidRPr="00FC3C5F">
        <w:rPr>
          <w:sz w:val="22"/>
          <w:szCs w:val="22"/>
        </w:rPr>
        <w:t xml:space="preserve"> that ensures the perfect </w:t>
      </w:r>
      <w:r w:rsidR="006A4EBF" w:rsidRPr="00FC3C5F">
        <w:rPr>
          <w:sz w:val="22"/>
          <w:szCs w:val="22"/>
        </w:rPr>
        <w:t xml:space="preserve">work-life </w:t>
      </w:r>
      <w:r w:rsidR="00C765E3" w:rsidRPr="00FC3C5F">
        <w:rPr>
          <w:sz w:val="22"/>
          <w:szCs w:val="22"/>
        </w:rPr>
        <w:t>balance</w:t>
      </w:r>
    </w:p>
    <w:p w14:paraId="5A3C2D9F" w14:textId="6099BA3A" w:rsidR="00960FE5" w:rsidRPr="00FC3C5F" w:rsidRDefault="00861DCB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W</w:t>
      </w:r>
      <w:r w:rsidR="00C765E3" w:rsidRPr="00FC3C5F">
        <w:rPr>
          <w:sz w:val="22"/>
          <w:szCs w:val="22"/>
        </w:rPr>
        <w:t xml:space="preserve">ork in a </w:t>
      </w:r>
      <w:r w:rsidR="00C765E3" w:rsidRPr="00FC3C5F">
        <w:rPr>
          <w:b/>
          <w:bCs/>
          <w:sz w:val="22"/>
          <w:szCs w:val="22"/>
        </w:rPr>
        <w:t>stunning rural business park</w:t>
      </w:r>
      <w:r w:rsidR="00C765E3" w:rsidRPr="00FC3C5F">
        <w:rPr>
          <w:sz w:val="22"/>
          <w:szCs w:val="22"/>
        </w:rPr>
        <w:t>, complete with gym facilities, walking and running trails, and on-site café.</w:t>
      </w:r>
    </w:p>
    <w:p w14:paraId="51AF040D" w14:textId="29743283" w:rsidR="00960FE5" w:rsidRPr="00FC3C5F" w:rsidRDefault="006A4EBF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Bring your furry friend to our</w:t>
      </w:r>
      <w:r w:rsidR="00C765E3" w:rsidRPr="00FC3C5F">
        <w:rPr>
          <w:sz w:val="22"/>
          <w:szCs w:val="22"/>
        </w:rPr>
        <w:t xml:space="preserve"> </w:t>
      </w:r>
      <w:r w:rsidR="00C765E3" w:rsidRPr="00FC3C5F">
        <w:rPr>
          <w:b/>
          <w:bCs/>
          <w:sz w:val="22"/>
          <w:szCs w:val="22"/>
        </w:rPr>
        <w:t>dog-friendly office</w:t>
      </w:r>
      <w:r w:rsidR="00C765E3" w:rsidRPr="00FC3C5F">
        <w:rPr>
          <w:sz w:val="22"/>
          <w:szCs w:val="22"/>
        </w:rPr>
        <w:t>!</w:t>
      </w:r>
    </w:p>
    <w:p w14:paraId="0F9B8912" w14:textId="77777777" w:rsidR="00F20490" w:rsidRPr="00FC3C5F" w:rsidRDefault="00F20490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648C05B6" w14:textId="69C2947E" w:rsidR="00960FE5" w:rsidRPr="00FC3C5F" w:rsidRDefault="00C32691" w:rsidP="00237F51">
      <w:pPr>
        <w:pStyle w:val="ParagraphTextStyle"/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 xml:space="preserve">The </w:t>
      </w:r>
      <w:r w:rsidR="00C765E3" w:rsidRPr="00FC3C5F">
        <w:rPr>
          <w:b/>
          <w:bCs/>
          <w:sz w:val="22"/>
          <w:szCs w:val="22"/>
        </w:rPr>
        <w:t>Role:</w:t>
      </w:r>
    </w:p>
    <w:p w14:paraId="0385EB1E" w14:textId="4C2305E0" w:rsidR="00AA6736" w:rsidRPr="00AA6736" w:rsidRDefault="00CB3B4C" w:rsidP="00AA6736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Support the </w:t>
      </w:r>
      <w:r w:rsidRPr="00FC3C5F">
        <w:rPr>
          <w:b/>
          <w:bCs/>
          <w:sz w:val="22"/>
          <w:szCs w:val="22"/>
        </w:rPr>
        <w:t>preparation of financial reports</w:t>
      </w:r>
      <w:r w:rsidRPr="00FC3C5F">
        <w:rPr>
          <w:sz w:val="22"/>
          <w:szCs w:val="22"/>
        </w:rPr>
        <w:t xml:space="preserve">, including annual tax returns, income statements, balance sheets, and management accounts </w:t>
      </w:r>
    </w:p>
    <w:p w14:paraId="188FFE22" w14:textId="59349132" w:rsidR="00AE2498" w:rsidRPr="00FC3C5F" w:rsidRDefault="00EF76C5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Working closely with</w:t>
      </w:r>
      <w:r w:rsidR="00AE2498" w:rsidRPr="00FC3C5F">
        <w:rPr>
          <w:sz w:val="22"/>
          <w:szCs w:val="22"/>
        </w:rPr>
        <w:t xml:space="preserve"> the Head of Finance &amp;</w:t>
      </w:r>
      <w:r w:rsidRPr="00FC3C5F">
        <w:rPr>
          <w:sz w:val="22"/>
          <w:szCs w:val="22"/>
        </w:rPr>
        <w:t xml:space="preserve"> </w:t>
      </w:r>
      <w:r w:rsidR="00AE2498" w:rsidRPr="00FC3C5F">
        <w:rPr>
          <w:sz w:val="22"/>
          <w:szCs w:val="22"/>
        </w:rPr>
        <w:t xml:space="preserve">Risk in </w:t>
      </w:r>
      <w:r w:rsidR="00AE2498" w:rsidRPr="00FC3C5F">
        <w:rPr>
          <w:b/>
          <w:bCs/>
          <w:sz w:val="22"/>
          <w:szCs w:val="22"/>
        </w:rPr>
        <w:t>coordinating with auditors</w:t>
      </w:r>
      <w:r w:rsidR="00AE2498" w:rsidRPr="00FC3C5F">
        <w:rPr>
          <w:sz w:val="22"/>
          <w:szCs w:val="22"/>
        </w:rPr>
        <w:t xml:space="preserve"> </w:t>
      </w:r>
    </w:p>
    <w:p w14:paraId="622E4CBA" w14:textId="0F726D03" w:rsidR="00037D21" w:rsidRPr="00FC3C5F" w:rsidRDefault="00EF76C5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>A</w:t>
      </w:r>
      <w:r w:rsidR="00037D21" w:rsidRPr="00FC3C5F">
        <w:rPr>
          <w:b/>
          <w:bCs/>
          <w:sz w:val="22"/>
          <w:szCs w:val="22"/>
        </w:rPr>
        <w:t>ctively contribute</w:t>
      </w:r>
      <w:r w:rsidR="00037D21" w:rsidRPr="00FC3C5F">
        <w:rPr>
          <w:sz w:val="22"/>
          <w:szCs w:val="22"/>
        </w:rPr>
        <w:t xml:space="preserve"> to the Company’s achievement of sales, gross margin, and ROC objectives by preparing management reports</w:t>
      </w:r>
    </w:p>
    <w:p w14:paraId="5EB27547" w14:textId="230457B2" w:rsidR="00CF3B57" w:rsidRPr="00FC3C5F" w:rsidRDefault="00CF3B57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>Play a crucial role</w:t>
      </w:r>
      <w:r w:rsidRPr="00FC3C5F">
        <w:rPr>
          <w:sz w:val="22"/>
          <w:szCs w:val="22"/>
        </w:rPr>
        <w:t xml:space="preserve"> in leading the Company’s annual budget process</w:t>
      </w:r>
    </w:p>
    <w:p w14:paraId="7CD82717" w14:textId="0842C210" w:rsidR="00CC250A" w:rsidRPr="00FC3C5F" w:rsidRDefault="00A778F2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P</w:t>
      </w:r>
      <w:r w:rsidR="00CC250A" w:rsidRPr="00FC3C5F">
        <w:rPr>
          <w:sz w:val="22"/>
          <w:szCs w:val="22"/>
        </w:rPr>
        <w:t>roviding regular and accurate information and data analysis</w:t>
      </w:r>
    </w:p>
    <w:p w14:paraId="31411FF4" w14:textId="4A9D3E96" w:rsidR="008B6ED4" w:rsidRDefault="008B6ED4" w:rsidP="00237F51">
      <w:pPr>
        <w:pStyle w:val="ParagraphTextStyle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FC3C5F">
        <w:rPr>
          <w:sz w:val="22"/>
          <w:szCs w:val="22"/>
        </w:rPr>
        <w:t xml:space="preserve">Support the implementation of </w:t>
      </w:r>
      <w:r w:rsidRPr="00FC3C5F">
        <w:rPr>
          <w:b/>
          <w:bCs/>
          <w:sz w:val="22"/>
          <w:szCs w:val="22"/>
        </w:rPr>
        <w:t>financial, legal, internal control, compliance and ethical policies and procedures</w:t>
      </w:r>
    </w:p>
    <w:p w14:paraId="3C8255F6" w14:textId="0656FE87" w:rsidR="00AA6736" w:rsidRPr="00AA6736" w:rsidRDefault="00AA6736" w:rsidP="00AA6736">
      <w:pPr>
        <w:pStyle w:val="ParagraphTextStyle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FC3C5F">
        <w:rPr>
          <w:b/>
          <w:bCs/>
          <w:sz w:val="22"/>
          <w:szCs w:val="22"/>
        </w:rPr>
        <w:t xml:space="preserve">Collaborate with key stakeholders </w:t>
      </w:r>
      <w:r w:rsidRPr="00FC3C5F">
        <w:rPr>
          <w:sz w:val="22"/>
          <w:szCs w:val="22"/>
        </w:rPr>
        <w:t>across various departments, including Sales, Marketing, IT and HR and build strong external relationships with key financial counterpart</w:t>
      </w:r>
      <w:r>
        <w:rPr>
          <w:sz w:val="22"/>
          <w:szCs w:val="22"/>
        </w:rPr>
        <w:t>s</w:t>
      </w:r>
    </w:p>
    <w:p w14:paraId="1F64BE09" w14:textId="77777777" w:rsidR="00825FEF" w:rsidRPr="00FC3C5F" w:rsidRDefault="00825FEF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2DB33F99" w14:textId="6C43E851" w:rsidR="00960FE5" w:rsidRPr="00FC3C5F" w:rsidRDefault="00C765E3" w:rsidP="00237F51">
      <w:pPr>
        <w:pStyle w:val="ParagraphTextStyle"/>
        <w:jc w:val="both"/>
        <w:rPr>
          <w:b/>
          <w:bCs/>
          <w:sz w:val="22"/>
          <w:szCs w:val="22"/>
        </w:rPr>
      </w:pPr>
      <w:r w:rsidRPr="00FC3C5F">
        <w:rPr>
          <w:b/>
          <w:bCs/>
          <w:sz w:val="22"/>
          <w:szCs w:val="22"/>
        </w:rPr>
        <w:t>We Value:</w:t>
      </w:r>
    </w:p>
    <w:p w14:paraId="312710CA" w14:textId="50940E15" w:rsidR="00141DD4" w:rsidRPr="00FC3C5F" w:rsidRDefault="00EA7AAC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Experience business partnering in a multi-national organisation</w:t>
      </w:r>
    </w:p>
    <w:p w14:paraId="7439C2A6" w14:textId="535ADE88" w:rsidR="004A4200" w:rsidRPr="00FC3C5F" w:rsidRDefault="00DF73CF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Strong commercial focus</w:t>
      </w:r>
      <w:r w:rsidR="00B02EBD" w:rsidRPr="00FC3C5F">
        <w:rPr>
          <w:sz w:val="22"/>
          <w:szCs w:val="22"/>
        </w:rPr>
        <w:t>, a</w:t>
      </w:r>
      <w:r w:rsidR="004A4200" w:rsidRPr="00FC3C5F">
        <w:rPr>
          <w:sz w:val="22"/>
          <w:szCs w:val="22"/>
        </w:rPr>
        <w:t>nalytical</w:t>
      </w:r>
      <w:r w:rsidR="00B02EBD" w:rsidRPr="00FC3C5F">
        <w:rPr>
          <w:sz w:val="22"/>
          <w:szCs w:val="22"/>
        </w:rPr>
        <w:t xml:space="preserve"> &amp; presentation skills</w:t>
      </w:r>
    </w:p>
    <w:p w14:paraId="0E8526EF" w14:textId="2ECE0896" w:rsidR="009260EE" w:rsidRPr="00FC3C5F" w:rsidRDefault="009260EE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 xml:space="preserve">Excellent knowledge of IT and finance systems </w:t>
      </w:r>
      <w:proofErr w:type="spellStart"/>
      <w:r w:rsidRPr="00FC3C5F">
        <w:rPr>
          <w:sz w:val="22"/>
          <w:szCs w:val="22"/>
        </w:rPr>
        <w:t>e</w:t>
      </w:r>
      <w:r w:rsidR="00FC3C5F">
        <w:rPr>
          <w:sz w:val="22"/>
          <w:szCs w:val="22"/>
        </w:rPr>
        <w:t>.</w:t>
      </w:r>
      <w:r w:rsidRPr="00FC3C5F">
        <w:rPr>
          <w:sz w:val="22"/>
          <w:szCs w:val="22"/>
        </w:rPr>
        <w:t>g</w:t>
      </w:r>
      <w:proofErr w:type="spellEnd"/>
      <w:r w:rsidRPr="00FC3C5F">
        <w:rPr>
          <w:sz w:val="22"/>
          <w:szCs w:val="22"/>
        </w:rPr>
        <w:t xml:space="preserve"> JD</w:t>
      </w:r>
      <w:r w:rsidR="0084273C" w:rsidRPr="00FC3C5F">
        <w:rPr>
          <w:sz w:val="22"/>
          <w:szCs w:val="22"/>
        </w:rPr>
        <w:t xml:space="preserve"> Edwards ERP tool</w:t>
      </w:r>
    </w:p>
    <w:p w14:paraId="6FEBFE9D" w14:textId="18F7EFF9" w:rsidR="004A4200" w:rsidRPr="00FC3C5F" w:rsidRDefault="00B02EB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E</w:t>
      </w:r>
      <w:r w:rsidR="004A4200" w:rsidRPr="00FC3C5F">
        <w:rPr>
          <w:sz w:val="22"/>
          <w:szCs w:val="22"/>
        </w:rPr>
        <w:t xml:space="preserve">ffective teamwork </w:t>
      </w:r>
      <w:r w:rsidR="004045A5" w:rsidRPr="00FC3C5F">
        <w:rPr>
          <w:sz w:val="22"/>
          <w:szCs w:val="22"/>
        </w:rPr>
        <w:t>and collaboration</w:t>
      </w:r>
    </w:p>
    <w:p w14:paraId="2561A84B" w14:textId="5B651944" w:rsidR="00B33B6F" w:rsidRPr="00FC3C5F" w:rsidRDefault="00B02EBD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C</w:t>
      </w:r>
      <w:r w:rsidR="00B33B6F" w:rsidRPr="00FC3C5F">
        <w:rPr>
          <w:sz w:val="22"/>
          <w:szCs w:val="22"/>
        </w:rPr>
        <w:t>ommitment to excellence</w:t>
      </w:r>
      <w:r w:rsidR="00822872" w:rsidRPr="00FC3C5F">
        <w:rPr>
          <w:sz w:val="22"/>
          <w:szCs w:val="22"/>
        </w:rPr>
        <w:t xml:space="preserve"> and strong attention to detail</w:t>
      </w:r>
    </w:p>
    <w:p w14:paraId="5F2DC008" w14:textId="09F1D14E" w:rsidR="00200223" w:rsidRPr="00FC3C5F" w:rsidRDefault="00200223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Leadership skills</w:t>
      </w:r>
      <w:r w:rsidR="00FC3C5F" w:rsidRPr="00FC3C5F">
        <w:rPr>
          <w:sz w:val="22"/>
          <w:szCs w:val="22"/>
        </w:rPr>
        <w:t xml:space="preserve"> and the ability to make an impact and influence</w:t>
      </w:r>
    </w:p>
    <w:p w14:paraId="5F18B928" w14:textId="77777777" w:rsidR="00B02EBD" w:rsidRPr="00FC3C5F" w:rsidRDefault="00B02EBD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52A283F7" w14:textId="17F9A417" w:rsidR="00960FE5" w:rsidRPr="00FC3C5F" w:rsidRDefault="00C765E3" w:rsidP="00237F51">
      <w:pPr>
        <w:pStyle w:val="ParagraphTextStyle"/>
        <w:jc w:val="both"/>
        <w:rPr>
          <w:sz w:val="22"/>
          <w:szCs w:val="22"/>
        </w:rPr>
      </w:pPr>
      <w:bookmarkStart w:id="0" w:name="_Hlk180161012"/>
      <w:r w:rsidRPr="00FC3C5F">
        <w:rPr>
          <w:b/>
          <w:bCs/>
          <w:sz w:val="22"/>
          <w:szCs w:val="22"/>
        </w:rPr>
        <w:t>Your Qualifications:</w:t>
      </w:r>
    </w:p>
    <w:p w14:paraId="33512FC1" w14:textId="0437A1DE" w:rsidR="00433FE9" w:rsidRPr="00FC3C5F" w:rsidRDefault="00433FE9" w:rsidP="00237F51">
      <w:pPr>
        <w:pStyle w:val="ParagraphTextStyle"/>
        <w:numPr>
          <w:ilvl w:val="0"/>
          <w:numId w:val="1"/>
        </w:numPr>
        <w:jc w:val="both"/>
        <w:rPr>
          <w:sz w:val="22"/>
          <w:szCs w:val="22"/>
        </w:rPr>
      </w:pPr>
      <w:r w:rsidRPr="00FC3C5F">
        <w:rPr>
          <w:sz w:val="22"/>
          <w:szCs w:val="22"/>
        </w:rPr>
        <w:t>Professional accountancy qualifications (ACCA, CIMA) or equivalent</w:t>
      </w:r>
      <w:r w:rsidR="00DD7E2F">
        <w:rPr>
          <w:sz w:val="22"/>
          <w:szCs w:val="22"/>
        </w:rPr>
        <w:t xml:space="preserve"> would be great but we also place just as much value on real-world experience</w:t>
      </w:r>
      <w:r w:rsidR="00B02EBD" w:rsidRPr="00FC3C5F">
        <w:rPr>
          <w:sz w:val="22"/>
          <w:szCs w:val="22"/>
        </w:rPr>
        <w:t>.</w:t>
      </w:r>
    </w:p>
    <w:bookmarkEnd w:id="0"/>
    <w:p w14:paraId="202897D3" w14:textId="77777777" w:rsidR="00B33B6F" w:rsidRPr="00FC3C5F" w:rsidRDefault="00B33B6F" w:rsidP="00237F51">
      <w:pPr>
        <w:pStyle w:val="ParagraphTextStyle"/>
        <w:jc w:val="both"/>
        <w:rPr>
          <w:b/>
          <w:bCs/>
          <w:sz w:val="22"/>
          <w:szCs w:val="22"/>
        </w:rPr>
      </w:pPr>
    </w:p>
    <w:p w14:paraId="2A95ABA7" w14:textId="56C7C866" w:rsidR="00960FE5" w:rsidRPr="00FC3C5F" w:rsidRDefault="00E8711A" w:rsidP="00F73BAF">
      <w:pPr>
        <w:pStyle w:val="ParagraphTextStyle"/>
        <w:jc w:val="both"/>
        <w:rPr>
          <w:sz w:val="22"/>
          <w:szCs w:val="22"/>
        </w:rPr>
      </w:pPr>
      <w:r w:rsidRPr="00FC3C5F">
        <w:rPr>
          <w:b/>
          <w:bCs/>
          <w:sz w:val="22"/>
          <w:szCs w:val="22"/>
        </w:rPr>
        <w:t xml:space="preserve">Ready to make an impact? </w:t>
      </w:r>
      <w:r w:rsidR="00C765E3" w:rsidRPr="00FC3C5F">
        <w:rPr>
          <w:b/>
          <w:bCs/>
          <w:sz w:val="22"/>
          <w:szCs w:val="22"/>
        </w:rPr>
        <w:t xml:space="preserve">Apply </w:t>
      </w:r>
      <w:r w:rsidRPr="00FC3C5F">
        <w:rPr>
          <w:b/>
          <w:bCs/>
          <w:sz w:val="22"/>
          <w:szCs w:val="22"/>
        </w:rPr>
        <w:t>n</w:t>
      </w:r>
      <w:r w:rsidR="00C765E3" w:rsidRPr="00FC3C5F">
        <w:rPr>
          <w:b/>
          <w:bCs/>
          <w:sz w:val="22"/>
          <w:szCs w:val="22"/>
        </w:rPr>
        <w:t>ow</w:t>
      </w:r>
      <w:r w:rsidRPr="00FC3C5F">
        <w:rPr>
          <w:b/>
          <w:bCs/>
          <w:sz w:val="22"/>
          <w:szCs w:val="22"/>
        </w:rPr>
        <w:t xml:space="preserve"> </w:t>
      </w:r>
      <w:r w:rsidRPr="00FC3C5F">
        <w:rPr>
          <w:sz w:val="22"/>
          <w:szCs w:val="22"/>
        </w:rPr>
        <w:t xml:space="preserve">and step into a role where your leadership matters. Email: </w:t>
      </w:r>
      <w:hyperlink r:id="rId8" w:history="1">
        <w:r w:rsidRPr="00FC3C5F">
          <w:rPr>
            <w:rStyle w:val="Hyperlink"/>
            <w:sz w:val="22"/>
            <w:szCs w:val="22"/>
          </w:rPr>
          <w:t>uk_humanresources@vetoquinol.com</w:t>
        </w:r>
      </w:hyperlink>
      <w:r w:rsidRPr="00FC3C5F">
        <w:rPr>
          <w:sz w:val="22"/>
          <w:szCs w:val="22"/>
        </w:rPr>
        <w:t xml:space="preserve"> to join a supportive environment with opportunities to grow. </w:t>
      </w:r>
    </w:p>
    <w:p w14:paraId="7BD8B400" w14:textId="77777777" w:rsidR="00C32691" w:rsidRDefault="00C32691" w:rsidP="00237F51">
      <w:pPr>
        <w:pStyle w:val="ParagraphTextStyle"/>
        <w:jc w:val="both"/>
      </w:pPr>
    </w:p>
    <w:p w14:paraId="19B43D9C" w14:textId="3F216204" w:rsidR="00960FE5" w:rsidRDefault="00960FE5" w:rsidP="00237F51">
      <w:pPr>
        <w:pStyle w:val="ParagraphTextStyle"/>
        <w:jc w:val="both"/>
      </w:pPr>
    </w:p>
    <w:sectPr w:rsidR="00960FE5" w:rsidSect="00320B85">
      <w:headerReference w:type="default" r:id="rId9"/>
      <w:pgSz w:w="11906" w:h="16838"/>
      <w:pgMar w:top="720" w:right="720" w:bottom="720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A739" w14:textId="77777777" w:rsidR="00C765E3" w:rsidRDefault="00C765E3">
      <w:r>
        <w:separator/>
      </w:r>
    </w:p>
  </w:endnote>
  <w:endnote w:type="continuationSeparator" w:id="0">
    <w:p w14:paraId="1DB19CC3" w14:textId="77777777" w:rsidR="00C765E3" w:rsidRDefault="00C765E3">
      <w:r>
        <w:continuationSeparator/>
      </w:r>
    </w:p>
  </w:endnote>
  <w:endnote w:type="continuationNotice" w:id="1">
    <w:p w14:paraId="7F86208E" w14:textId="77777777" w:rsidR="00475956" w:rsidRDefault="00475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93A6" w14:textId="77777777" w:rsidR="00C765E3" w:rsidRDefault="00C765E3">
      <w:r>
        <w:separator/>
      </w:r>
    </w:p>
  </w:footnote>
  <w:footnote w:type="continuationSeparator" w:id="0">
    <w:p w14:paraId="0ADE4447" w14:textId="77777777" w:rsidR="00C765E3" w:rsidRDefault="00C765E3">
      <w:r>
        <w:continuationSeparator/>
      </w:r>
    </w:p>
  </w:footnote>
  <w:footnote w:type="continuationNotice" w:id="1">
    <w:p w14:paraId="4CDA4AC6" w14:textId="77777777" w:rsidR="00475956" w:rsidRDefault="00475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num w:numId="1" w16cid:durableId="10193516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35BA9"/>
    <w:rsid w:val="00037D21"/>
    <w:rsid w:val="000B0E3B"/>
    <w:rsid w:val="00104DE4"/>
    <w:rsid w:val="00141DD4"/>
    <w:rsid w:val="00200223"/>
    <w:rsid w:val="0023179A"/>
    <w:rsid w:val="00237F51"/>
    <w:rsid w:val="00253585"/>
    <w:rsid w:val="00270C7A"/>
    <w:rsid w:val="00320B85"/>
    <w:rsid w:val="004045A5"/>
    <w:rsid w:val="00433FE9"/>
    <w:rsid w:val="0044074D"/>
    <w:rsid w:val="004534DF"/>
    <w:rsid w:val="00475956"/>
    <w:rsid w:val="004A4200"/>
    <w:rsid w:val="004B0657"/>
    <w:rsid w:val="00511933"/>
    <w:rsid w:val="00545602"/>
    <w:rsid w:val="00546199"/>
    <w:rsid w:val="005702F4"/>
    <w:rsid w:val="00607DCF"/>
    <w:rsid w:val="006954AE"/>
    <w:rsid w:val="006A4EBF"/>
    <w:rsid w:val="006A5B9A"/>
    <w:rsid w:val="00714D01"/>
    <w:rsid w:val="007B7857"/>
    <w:rsid w:val="007F5CCF"/>
    <w:rsid w:val="00813639"/>
    <w:rsid w:val="00822872"/>
    <w:rsid w:val="00825FEF"/>
    <w:rsid w:val="0084273C"/>
    <w:rsid w:val="00861DCB"/>
    <w:rsid w:val="00876FD0"/>
    <w:rsid w:val="008B142E"/>
    <w:rsid w:val="008B6ED4"/>
    <w:rsid w:val="008C360C"/>
    <w:rsid w:val="008D68ED"/>
    <w:rsid w:val="009260EE"/>
    <w:rsid w:val="00960FE5"/>
    <w:rsid w:val="009B37C8"/>
    <w:rsid w:val="00A778F2"/>
    <w:rsid w:val="00AA6736"/>
    <w:rsid w:val="00AC2557"/>
    <w:rsid w:val="00AE2498"/>
    <w:rsid w:val="00B02EBD"/>
    <w:rsid w:val="00B32278"/>
    <w:rsid w:val="00B33B6F"/>
    <w:rsid w:val="00BB7FBF"/>
    <w:rsid w:val="00C2140A"/>
    <w:rsid w:val="00C32691"/>
    <w:rsid w:val="00C765E3"/>
    <w:rsid w:val="00CB3B4C"/>
    <w:rsid w:val="00CC250A"/>
    <w:rsid w:val="00CE2D16"/>
    <w:rsid w:val="00CF3B57"/>
    <w:rsid w:val="00CF7D20"/>
    <w:rsid w:val="00D05EF7"/>
    <w:rsid w:val="00D822BE"/>
    <w:rsid w:val="00DD77A7"/>
    <w:rsid w:val="00DD7E2F"/>
    <w:rsid w:val="00DF73CF"/>
    <w:rsid w:val="00E03730"/>
    <w:rsid w:val="00E808A0"/>
    <w:rsid w:val="00E83DD8"/>
    <w:rsid w:val="00E8711A"/>
    <w:rsid w:val="00EA7AAC"/>
    <w:rsid w:val="00EF76C5"/>
    <w:rsid w:val="00F20490"/>
    <w:rsid w:val="00F5410C"/>
    <w:rsid w:val="00F73BAF"/>
    <w:rsid w:val="00F86D4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FULCHER Becki</cp:lastModifiedBy>
  <cp:revision>29</cp:revision>
  <cp:lastPrinted>2024-04-22T15:23:00Z</cp:lastPrinted>
  <dcterms:created xsi:type="dcterms:W3CDTF">2024-04-23T11:17:00Z</dcterms:created>
  <dcterms:modified xsi:type="dcterms:W3CDTF">2024-10-18T15:24:00Z</dcterms:modified>
</cp:coreProperties>
</file>